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C4E2E" w14:textId="77777777" w:rsidR="003975AA" w:rsidRPr="003975AA" w:rsidRDefault="008B699E" w:rsidP="008B699E">
      <w:pPr>
        <w:spacing w:after="0"/>
        <w:rPr>
          <w:rFonts w:ascii="Open Sans" w:eastAsia="Times New Roman" w:hAnsi="Open Sans" w:cs="Open Sans"/>
          <w:sz w:val="23"/>
          <w:szCs w:val="23"/>
          <w:lang w:eastAsia="ru-RU"/>
        </w:rPr>
      </w:pPr>
      <w:r w:rsidRPr="008B699E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Политика обработки файлов “</w:t>
      </w:r>
      <w:proofErr w:type="spellStart"/>
      <w:r w:rsidRPr="008B699E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”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Политика обработки файлов </w:t>
      </w:r>
      <w:r w:rsidR="003975AA"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“</w:t>
      </w:r>
      <w:proofErr w:type="spellStart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="003975AA"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”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сайта </w:t>
      </w:r>
      <w:hyperlink r:id="rId5" w:history="1">
        <w:r w:rsidR="003975AA">
          <w:rPr>
            <w:rStyle w:val="a3"/>
            <w:rFonts w:ascii="Open Sans" w:eastAsia="Times New Roman" w:hAnsi="Open Sans" w:cs="Open Sans"/>
            <w:sz w:val="23"/>
            <w:szCs w:val="23"/>
            <w:lang w:eastAsia="ru-RU"/>
          </w:rPr>
          <w:t>https://kurdlib.online/</w:t>
        </w:r>
      </w:hyperlink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 (далее - Политика) определяет условия и порядок обработки файлов </w:t>
      </w:r>
      <w:proofErr w:type="spellStart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, содержит все существенные условия. Является публичной офертой для Пользователей. При </w:t>
      </w:r>
      <w:proofErr w:type="gramStart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каждом  использовании</w:t>
      </w:r>
      <w:proofErr w:type="gramEnd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Сайта, получении доступа к материалам и сервисам Сайта Пользователь соглашается с условиями Политики и присоединяется к ней (акцепт).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Термины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b/>
          <w:bCs/>
          <w:i/>
          <w:iCs/>
          <w:color w:val="383838"/>
          <w:sz w:val="23"/>
          <w:szCs w:val="23"/>
          <w:shd w:val="clear" w:color="auto" w:fill="FFFFFF"/>
          <w:lang w:eastAsia="ru-RU"/>
        </w:rPr>
        <w:t>Сайт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 - Интернет-сайт c доменным именем </w:t>
      </w:r>
      <w:hyperlink r:id="rId6" w:history="1">
        <w:r w:rsidR="003975AA">
          <w:rPr>
            <w:rStyle w:val="a3"/>
            <w:rFonts w:ascii="Open Sans" w:eastAsia="Times New Roman" w:hAnsi="Open Sans" w:cs="Open Sans"/>
            <w:sz w:val="23"/>
            <w:szCs w:val="23"/>
            <w:lang w:eastAsia="ru-RU"/>
          </w:rPr>
          <w:t>https://kurdlib.online/</w:t>
        </w:r>
      </w:hyperlink>
      <w:r w:rsidR="003975AA">
        <w:rPr>
          <w:rFonts w:ascii="Open Sans" w:eastAsia="Times New Roman" w:hAnsi="Open Sans" w:cs="Open Sans"/>
          <w:sz w:val="23"/>
          <w:szCs w:val="23"/>
          <w:lang w:eastAsia="ru-RU"/>
        </w:rPr>
        <w:t xml:space="preserve"> </w:t>
      </w:r>
    </w:p>
    <w:p w14:paraId="5E8B9CD3" w14:textId="6B4CE2AB" w:rsidR="008B699E" w:rsidRPr="008B699E" w:rsidRDefault="008B699E" w:rsidP="008B699E">
      <w:pPr>
        <w:spacing w:after="0"/>
        <w:rPr>
          <w:rFonts w:eastAsia="Times New Roman" w:cs="Times New Roman"/>
          <w:sz w:val="24"/>
          <w:szCs w:val="24"/>
          <w:lang w:eastAsia="ru-RU"/>
        </w:rPr>
      </w:pPr>
      <w:r w:rsidRPr="008B699E">
        <w:rPr>
          <w:rFonts w:ascii="Open Sans" w:eastAsia="Times New Roman" w:hAnsi="Open Sans" w:cs="Open Sans"/>
          <w:b/>
          <w:bCs/>
          <w:i/>
          <w:iCs/>
          <w:color w:val="383838"/>
          <w:sz w:val="23"/>
          <w:szCs w:val="23"/>
          <w:shd w:val="clear" w:color="auto" w:fill="FFFFFF"/>
          <w:lang w:eastAsia="ru-RU"/>
        </w:rPr>
        <w:t>Администрация Сайта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 - правообладатель Сайта </w:t>
      </w:r>
      <w:hyperlink r:id="rId7" w:history="1">
        <w:r w:rsidR="003975AA">
          <w:rPr>
            <w:rStyle w:val="a3"/>
            <w:rFonts w:ascii="Open Sans" w:eastAsia="Times New Roman" w:hAnsi="Open Sans" w:cs="Open Sans"/>
            <w:sz w:val="23"/>
            <w:szCs w:val="23"/>
            <w:lang w:eastAsia="ru-RU"/>
          </w:rPr>
          <w:t>https://kurdlib.online/</w:t>
        </w:r>
      </w:hyperlink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b/>
          <w:bCs/>
          <w:i/>
          <w:iCs/>
          <w:color w:val="383838"/>
          <w:sz w:val="23"/>
          <w:szCs w:val="23"/>
          <w:shd w:val="clear" w:color="auto" w:fill="FFFFFF"/>
          <w:lang w:eastAsia="ru-RU"/>
        </w:rPr>
        <w:t>Пользователь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 - физическое лицо (пользователь сети Интернет), которое использует сайт </w:t>
      </w:r>
      <w:r w:rsidR="003975AA"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</w:t>
      </w: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8B699E">
        <w:rPr>
          <w:rFonts w:ascii="Open Sans" w:eastAsia="Times New Roman" w:hAnsi="Open Sans" w:cs="Open Sans"/>
          <w:b/>
          <w:bCs/>
          <w:i/>
          <w:iCs/>
          <w:color w:val="383838"/>
          <w:sz w:val="23"/>
          <w:szCs w:val="23"/>
          <w:shd w:val="clear" w:color="auto" w:fill="FFFFFF"/>
          <w:lang w:eastAsia="ru-RU"/>
        </w:rPr>
        <w:t xml:space="preserve">Файлы </w:t>
      </w:r>
      <w:proofErr w:type="spellStart"/>
      <w:r w:rsidRPr="008B699E">
        <w:rPr>
          <w:rFonts w:ascii="Open Sans" w:eastAsia="Times New Roman" w:hAnsi="Open Sans" w:cs="Open Sans"/>
          <w:b/>
          <w:bCs/>
          <w:i/>
          <w:iCs/>
          <w:color w:val="383838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 - (англ. «печенье») — это небольшие текстовые файлы с информацией о пользователе, которые хранятся на его устройстве. Они позволяют сайту узнавать пользователя и настраивать под него сессию. Например, когда вам не требуется заново вводить логин и пароль учетной записи, это значит, что с помощью </w:t>
      </w:r>
      <w:proofErr w:type="spellStart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сайт запомнил ваш браузер и устройство. В </w:t>
      </w:r>
      <w:proofErr w:type="spellStart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-файлах также может храниться информация о цветовой теме сайта или регионе для отображения погоды, статистика активности и многое другое.</w:t>
      </w:r>
    </w:p>
    <w:p w14:paraId="2D0C34E7" w14:textId="77777777" w:rsidR="008B699E" w:rsidRPr="008B699E" w:rsidRDefault="008B699E" w:rsidP="008B699E">
      <w:pPr>
        <w:shd w:val="clear" w:color="auto" w:fill="FFFFFF"/>
        <w:spacing w:after="300"/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</w:pPr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t xml:space="preserve">Хранятся </w:t>
      </w:r>
      <w:proofErr w:type="spellStart"/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t>cookie</w:t>
      </w:r>
      <w:proofErr w:type="spellEnd"/>
      <w:r w:rsidRPr="008B699E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t xml:space="preserve"> в папке браузера. Вы можете открыть их и прочитать с помощью любого текстового редактора, однако настраивать их там не получится. Это можно сделать на самих сайтах или в настройках браузера.</w:t>
      </w:r>
    </w:p>
    <w:p w14:paraId="39A64194" w14:textId="3A2EA761" w:rsidR="003975AA" w:rsidRPr="003975AA" w:rsidRDefault="008B699E" w:rsidP="003975AA">
      <w:pPr>
        <w:pStyle w:val="a5"/>
        <w:numPr>
          <w:ilvl w:val="0"/>
          <w:numId w:val="1"/>
        </w:numPr>
        <w:spacing w:after="0"/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val="en-US" w:eastAsia="ru-RU"/>
        </w:rPr>
      </w:pP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Общие положения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1.1. Политика является неотъемлемой частью Правил защиты информации avley.ru   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t xml:space="preserve"> 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1.2. При каждом доступе к страницам Сайта Пользователь дает свое согласие Администрации на использование его файлов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.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2. Какие данные собираем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В зависимости от настроек веб-браузера Пользователя Администрация собирает информацию, которая автоматически передается браузером, когда Пользователь посещает Сайт. Эта передача осуществляется посредством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-файлов.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Так же на Сайте размещен сервис веб-аналитики «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Яндекс.Метрика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». Сервис веб-аналитики «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Яндекс.Метрика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» использует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Cookies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. Информация об использовании Сайта Посетителем, собранная при помощи сервиса «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Яндекс.Метрика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» передается Яндексу и хранится на серверах Яндекса, расположенных в Российской Федерации. Яндекс обрабатывает полученную информацию для оценки использования Сайта Посетителем и составления отчетов о деятельности Сайта. Продолжая пользоваться Сайтом Посетитель соглашается на обработку данных о Посетителе Яндексом в порядке и целях, указанных в п. 3 Политики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3. Цели использования файлов “</w:t>
      </w:r>
      <w:proofErr w:type="spellStart"/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”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3.1 Обеспечение работоспособности Сайта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lastRenderedPageBreak/>
        <w:t>3.2 Ведение статистики и анализ работы Сайта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3.3 Часть файлов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создается сторонними сервисами для аналитики и рекламы.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3.4 Проведение аналитических, статистических и иных видов исследовании (включая маркетинговые исследования), в том числе посредством использования больших объемов структурированных и неструктурированных данных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3.5 Проведение рекламных, маркетинговых активностей и акции (включая процессы управления размещением рекламных материалов на Сайте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3.6 Настройку индивидуального показа рекламы на Сайте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3.7 Проведение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ретаргетинга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 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 xml:space="preserve">4. Порядок обработки файлов </w:t>
      </w:r>
      <w:proofErr w:type="spellStart"/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val="en-US" w:eastAsia="ru-RU"/>
        </w:rPr>
        <w:t>avley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.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val="en-US" w:eastAsia="ru-RU"/>
        </w:rPr>
        <w:t>ru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t xml:space="preserve"> </w:t>
      </w:r>
      <w:hyperlink r:id="rId8" w:history="1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вправе обрабатывать файлы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с использованием средств автоматизации посредством осуществления следующих операции - сбор, запись, систематизация, накопление, хранение, уточнение (обновление, изменение), извлечение, использование, передача (предоставление, доступ), обезличивание, блокирование, удаление, уничтожение. Информация из файлов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 будет обрабатываться со дня акцепта Пользователем настоящей Политики / начала использования Пользователем Сайта и до момента достижения заявленных целей обработки файлов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 или до момента отказа Пользователя от обработки файлов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.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5. Управление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Процедура управления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-файлами различается в зависимости от используемого браузера. Пользователь может заблокировать или удалить файлы </w:t>
      </w:r>
      <w:proofErr w:type="spellStart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cookie</w:t>
      </w:r>
      <w:proofErr w:type="spellEnd"/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, а также ограничить их действие в настройках своего браузера. Необходимые для этого действия в разных браузерах могут быть разными.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b/>
          <w:bCs/>
          <w:color w:val="383838"/>
          <w:sz w:val="23"/>
          <w:szCs w:val="23"/>
          <w:shd w:val="clear" w:color="auto" w:fill="FFFFFF"/>
          <w:lang w:eastAsia="ru-RU"/>
        </w:rPr>
        <w:t>6. Заключительные положения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 xml:space="preserve">В настоящую Политику могут периодически вноситься изменения и/или дополнения. При этом avley.ru не будет информировать Пользователей о таких изменениях путем направления им каких-либо специальных уведомлении. Пользователю рекомендуется регулярно просматривать текущую страницу, чтобы иметь информацию об актуальной версии Политики. Любые изменения в Политику вступают в силу с момента ее размещения на сайте: </w:t>
      </w:r>
      <w:hyperlink r:id="rId9" w:history="1">
        <w:r w:rsidR="003975AA" w:rsidRPr="003975AA">
          <w:rPr>
            <w:rStyle w:val="a3"/>
            <w:rFonts w:ascii="Open Sans" w:eastAsia="Times New Roman" w:hAnsi="Open Sans" w:cs="Open Sans"/>
            <w:sz w:val="23"/>
            <w:szCs w:val="23"/>
            <w:lang w:eastAsia="ru-RU"/>
          </w:rPr>
          <w:t>https://kurdlib.online/</w:t>
        </w:r>
      </w:hyperlink>
      <w:r w:rsidR="003975AA" w:rsidRPr="003975AA">
        <w:rPr>
          <w:rFonts w:ascii="Open Sans" w:eastAsia="Times New Roman" w:hAnsi="Open Sans" w:cs="Open Sans"/>
          <w:sz w:val="23"/>
          <w:szCs w:val="23"/>
          <w:lang w:eastAsia="ru-RU"/>
        </w:rPr>
        <w:t xml:space="preserve"> </w:t>
      </w:r>
      <w:r w:rsidR="003975AA" w:rsidRPr="003975AA">
        <w:t xml:space="preserve">  </w:t>
      </w:r>
      <w:r w:rsidRPr="003975AA">
        <w:rPr>
          <w:rFonts w:ascii="Open Sans" w:eastAsia="Times New Roman" w:hAnsi="Open Sans" w:cs="Open Sans"/>
          <w:color w:val="555555"/>
          <w:sz w:val="23"/>
          <w:szCs w:val="23"/>
          <w:lang w:eastAsia="ru-RU"/>
        </w:rPr>
        <w:br/>
      </w:r>
    </w:p>
    <w:p w14:paraId="1DD912F1" w14:textId="0B5F287C" w:rsidR="00F12C76" w:rsidRPr="003975AA" w:rsidRDefault="008B699E" w:rsidP="003975AA">
      <w:pPr>
        <w:pStyle w:val="a5"/>
        <w:spacing w:after="0"/>
      </w:pPr>
      <w:r w:rsidRPr="003975AA">
        <w:rPr>
          <w:rFonts w:ascii="Open Sans" w:eastAsia="Times New Roman" w:hAnsi="Open Sans" w:cs="Open Sans"/>
          <w:color w:val="555555"/>
          <w:sz w:val="23"/>
          <w:szCs w:val="23"/>
          <w:shd w:val="clear" w:color="auto" w:fill="FFFFFF"/>
          <w:lang w:eastAsia="ru-RU"/>
        </w:rPr>
        <w:t>По всем вопросам можно обращаться по E-mail: </w:t>
      </w:r>
      <w:hyperlink r:id="rId10" w:history="1">
        <w:r w:rsidR="003975AA" w:rsidRPr="00E00A8B">
          <w:rPr>
            <w:rStyle w:val="a3"/>
            <w:rFonts w:ascii="Open Sans" w:eastAsia="Times New Roman" w:hAnsi="Open Sans" w:cs="Open Sans"/>
            <w:sz w:val="23"/>
            <w:szCs w:val="23"/>
            <w:lang w:eastAsia="ru-RU"/>
          </w:rPr>
          <w:t>kurdlib@mail.ru</w:t>
        </w:r>
      </w:hyperlink>
      <w:hyperlink r:id="rId11" w:history="1"/>
      <w:r w:rsidRPr="003975AA">
        <w:rPr>
          <w:rFonts w:eastAsia="Times New Roman" w:cs="Times New Roman"/>
          <w:sz w:val="24"/>
          <w:szCs w:val="24"/>
          <w:lang w:eastAsia="ru-RU"/>
        </w:rPr>
        <w:t xml:space="preserve"> </w:t>
      </w:r>
    </w:p>
    <w:sectPr w:rsidR="00F12C76" w:rsidRPr="003975AA" w:rsidSect="008B699E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526492"/>
    <w:multiLevelType w:val="hybridMultilevel"/>
    <w:tmpl w:val="A0BCF986"/>
    <w:lvl w:ilvl="0" w:tplc="6A3261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38383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8185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99E"/>
    <w:rsid w:val="003975AA"/>
    <w:rsid w:val="003A3BC2"/>
    <w:rsid w:val="006C0B77"/>
    <w:rsid w:val="008242FF"/>
    <w:rsid w:val="00870751"/>
    <w:rsid w:val="008B699E"/>
    <w:rsid w:val="00922C48"/>
    <w:rsid w:val="00B915B7"/>
    <w:rsid w:val="00E0264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E37A"/>
  <w15:chartTrackingRefBased/>
  <w15:docId w15:val="{5588F7F2-F54B-4F53-B333-6F13BB01F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699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B699E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3975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896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aro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kurdlib.onlin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urdlib.online/" TargetMode="External"/><Relationship Id="rId11" Type="http://schemas.openxmlformats.org/officeDocument/2006/relationships/hyperlink" Target="mailto:info@formaro.ru" TargetMode="External"/><Relationship Id="rId5" Type="http://schemas.openxmlformats.org/officeDocument/2006/relationships/hyperlink" Target="https://kurdlib.online/" TargetMode="External"/><Relationship Id="rId10" Type="http://schemas.openxmlformats.org/officeDocument/2006/relationships/hyperlink" Target="mailto:kurdlib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kurdlib.onlin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707</Words>
  <Characters>4035</Characters>
  <Application>Microsoft Office Word</Application>
  <DocSecurity>0</DocSecurity>
  <Lines>33</Lines>
  <Paragraphs>9</Paragraphs>
  <ScaleCrop>false</ScaleCrop>
  <Company/>
  <LinksUpToDate>false</LinksUpToDate>
  <CharactersWithSpaces>4733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2026-02-25T07:20:00Z</dcterms:created>
  <dcterms:modified xsi:type="dcterms:W3CDTF">2026-09-30T12:56:00Z</dcterms:modified>
</cp:coreProperties>
</file>